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7BBC" w14:textId="3E6AD699" w:rsidR="007843AD" w:rsidRPr="00626E97" w:rsidRDefault="0041520A" w:rsidP="0041520A">
      <w:pPr>
        <w:ind w:left="569"/>
        <w:rPr>
          <w:rFonts w:ascii="メイリオ" w:eastAsia="メイリオ" w:hAnsi="メイリオ" w:cs="メイリオ"/>
          <w:b/>
        </w:rPr>
      </w:pPr>
      <w:r w:rsidRPr="0041520A">
        <w:rPr>
          <w:rFonts w:ascii="メイリオ" w:eastAsia="メイリオ" w:hAnsi="メイリオ" w:cs="メイリオ" w:hint="eastAsia"/>
          <w:b/>
          <w:sz w:val="36"/>
          <w:bdr w:val="single" w:sz="4" w:space="0" w:color="auto"/>
        </w:rPr>
        <w:t>記録係</w:t>
      </w:r>
      <w:r>
        <w:rPr>
          <w:rFonts w:ascii="メイリオ" w:eastAsia="メイリオ" w:hAnsi="メイリオ" w:cs="メイリオ" w:hint="eastAsia"/>
        </w:rPr>
        <w:t xml:space="preserve">　　　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A660CB">
        <w:rPr>
          <w:rFonts w:ascii="メイリオ" w:eastAsia="メイリオ" w:hAnsi="メイリオ" w:cs="メイリオ"/>
          <w:b/>
          <w:sz w:val="28"/>
          <w:szCs w:val="28"/>
        </w:rPr>
        <w:t>7</w:t>
      </w:r>
      <w:r w:rsidR="002718BF">
        <w:rPr>
          <w:rFonts w:ascii="メイリオ" w:eastAsia="メイリオ" w:hAnsi="メイリオ" w:cs="メイリオ" w:hint="eastAsia"/>
          <w:b/>
          <w:sz w:val="28"/>
          <w:szCs w:val="28"/>
        </w:rPr>
        <w:t>５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次自主研夏季集会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7843AD" w:rsidRPr="0041520A">
        <w:rPr>
          <w:rFonts w:ascii="メイリオ" w:eastAsia="メイリオ" w:hAnsi="メイリオ" w:cs="メイリオ"/>
          <w:b/>
          <w:sz w:val="28"/>
          <w:szCs w:val="28"/>
        </w:rPr>
        <w:t>分科会報告書</w:t>
      </w:r>
      <w:r w:rsidR="00A660CB">
        <w:rPr>
          <w:rFonts w:ascii="メイリオ" w:eastAsia="メイリオ" w:hAnsi="メイリオ" w:cs="メイリオ" w:hint="eastAsia"/>
          <w:b/>
          <w:sz w:val="28"/>
          <w:szCs w:val="28"/>
        </w:rPr>
        <w:t>（記録用）</w:t>
      </w:r>
    </w:p>
    <w:p w14:paraId="621DC10C" w14:textId="77777777" w:rsidR="00626E97" w:rsidRPr="00A660CB" w:rsidRDefault="007843AD" w:rsidP="007843AD">
      <w:pPr>
        <w:rPr>
          <w:rFonts w:ascii="BIZ UDゴシック" w:eastAsia="BIZ UDゴシック" w:hAnsi="BIZ UDゴシック" w:cs="メイリオ"/>
          <w:u w:val="single"/>
        </w:rPr>
      </w:pPr>
      <w:r w:rsidRPr="00A660CB">
        <w:rPr>
          <w:rFonts w:ascii="BIZ UDゴシック" w:eastAsia="BIZ UDゴシック" w:hAnsi="BIZ UDゴシック" w:cs="メイリオ" w:hint="eastAsia"/>
        </w:rPr>
        <w:t xml:space="preserve">　</w:t>
      </w:r>
      <w:r w:rsidRPr="00A660CB">
        <w:rPr>
          <w:rFonts w:ascii="BIZ UDゴシック" w:eastAsia="BIZ UDゴシック" w:hAnsi="BIZ UDゴシック" w:cs="メイリオ" w:hint="eastAsia"/>
          <w:u w:val="single"/>
        </w:rPr>
        <w:t xml:space="preserve">　　　　　　　　　　　　　分科会</w:t>
      </w:r>
    </w:p>
    <w:p w14:paraId="2A83DCFA" w14:textId="77777777" w:rsidR="007843AD" w:rsidRPr="00A660CB" w:rsidRDefault="007843AD" w:rsidP="00626E97">
      <w:pPr>
        <w:ind w:firstLineChars="1400" w:firstLine="2940"/>
        <w:rPr>
          <w:rFonts w:ascii="BIZ UDゴシック" w:eastAsia="BIZ UDゴシック" w:hAnsi="BIZ UDゴシック" w:cs="メイリオ"/>
          <w:u w:val="single"/>
        </w:rPr>
      </w:pPr>
      <w:r w:rsidRPr="00A660CB">
        <w:rPr>
          <w:rFonts w:ascii="BIZ UDゴシック" w:eastAsia="BIZ UDゴシック" w:hAnsi="BIZ UDゴシック" w:cs="メイリオ"/>
        </w:rPr>
        <w:t xml:space="preserve">    </w:t>
      </w:r>
      <w:r w:rsidR="00E53F99" w:rsidRPr="00A660CB">
        <w:rPr>
          <w:rFonts w:ascii="BIZ UDゴシック" w:eastAsia="BIZ UDゴシック" w:hAnsi="BIZ UDゴシック" w:cs="メイリオ"/>
        </w:rPr>
        <w:t xml:space="preserve">　　　</w:t>
      </w:r>
      <w:r w:rsidRPr="00A660CB">
        <w:rPr>
          <w:rFonts w:ascii="BIZ UDゴシック" w:eastAsia="BIZ UDゴシック" w:hAnsi="BIZ UDゴシック" w:cs="メイリオ"/>
        </w:rPr>
        <w:t xml:space="preserve">     　　</w:t>
      </w:r>
      <w:r w:rsidRPr="00A660CB">
        <w:rPr>
          <w:rFonts w:ascii="BIZ UDゴシック" w:eastAsia="BIZ UDゴシック" w:hAnsi="BIZ UDゴシック" w:cs="メイリオ"/>
          <w:u w:val="single"/>
        </w:rPr>
        <w:t xml:space="preserve">報告者（記録者）　　　　　　　　　　　</w:t>
      </w:r>
    </w:p>
    <w:p w14:paraId="7827A915" w14:textId="77777777" w:rsidR="00A660CB" w:rsidRPr="00A660CB" w:rsidRDefault="007843AD" w:rsidP="007843AD">
      <w:pPr>
        <w:rPr>
          <w:rFonts w:ascii="BIZ UDゴシック" w:eastAsia="BIZ UDゴシック" w:hAnsi="BIZ UDゴシック" w:cs="メイリオ"/>
        </w:rPr>
      </w:pPr>
      <w:r w:rsidRPr="00A660CB">
        <w:rPr>
          <w:rFonts w:ascii="BIZ UDゴシック" w:eastAsia="BIZ UDゴシック" w:hAnsi="BIZ UDゴシック" w:cs="メイリオ" w:hint="eastAsia"/>
        </w:rPr>
        <w:t xml:space="preserve">１　参加者数　　　</w:t>
      </w:r>
      <w:r w:rsidR="00A660CB" w:rsidRPr="00A660CB">
        <w:rPr>
          <w:rFonts w:ascii="BIZ UDゴシック" w:eastAsia="BIZ UDゴシック" w:hAnsi="BIZ UDゴシック" w:cs="メイリオ" w:hint="eastAsia"/>
        </w:rPr>
        <w:t>参加者</w:t>
      </w:r>
      <w:r w:rsidRPr="00A660CB">
        <w:rPr>
          <w:rFonts w:ascii="BIZ UDゴシック" w:eastAsia="BIZ UDゴシック" w:hAnsi="BIZ UDゴシック" w:cs="メイリオ" w:hint="eastAsia"/>
        </w:rPr>
        <w:t>（　　　　　人）</w:t>
      </w:r>
    </w:p>
    <w:p w14:paraId="4F10C14E" w14:textId="2529E21C" w:rsidR="007843AD" w:rsidRPr="00A660CB" w:rsidRDefault="00A660CB" w:rsidP="00A660CB">
      <w:pPr>
        <w:ind w:firstLineChars="900" w:firstLine="1890"/>
        <w:rPr>
          <w:rFonts w:ascii="BIZ UDゴシック" w:eastAsia="BIZ UDゴシック" w:hAnsi="BIZ UDゴシック" w:cs="メイリオ"/>
        </w:rPr>
      </w:pPr>
      <w:r>
        <w:rPr>
          <w:rFonts w:ascii="BIZ UDゴシック" w:eastAsia="BIZ UDゴシック" w:hAnsi="BIZ UDゴシック" w:cs="メイリオ" w:hint="eastAsia"/>
        </w:rPr>
        <w:t>うち　講師、アドバイザー、リポーター</w:t>
      </w:r>
      <w:r w:rsidR="007843AD" w:rsidRPr="00A660CB">
        <w:rPr>
          <w:rFonts w:ascii="BIZ UDゴシック" w:eastAsia="BIZ UDゴシック" w:hAnsi="BIZ UDゴシック" w:cs="メイリオ"/>
        </w:rPr>
        <w:t>（　　　　　人）</w:t>
      </w:r>
    </w:p>
    <w:p w14:paraId="2DE3085C" w14:textId="77777777" w:rsidR="00A660CB" w:rsidRDefault="00A660CB" w:rsidP="007843AD">
      <w:pPr>
        <w:rPr>
          <w:rFonts w:ascii="BIZ UDゴシック" w:eastAsia="BIZ UDゴシック" w:hAnsi="BIZ UDゴシック" w:cs="メイリオ"/>
        </w:rPr>
      </w:pPr>
    </w:p>
    <w:p w14:paraId="50D4A959" w14:textId="52D4197F" w:rsidR="008B17D8" w:rsidRDefault="007843AD" w:rsidP="007843AD">
      <w:pPr>
        <w:rPr>
          <w:rFonts w:ascii="BIZ UDゴシック" w:eastAsia="BIZ UDゴシック" w:hAnsi="BIZ UDゴシック" w:cs="メイリオ"/>
        </w:rPr>
      </w:pPr>
      <w:r w:rsidRPr="00A660CB">
        <w:rPr>
          <w:rFonts w:ascii="BIZ UDゴシック" w:eastAsia="BIZ UDゴシック" w:hAnsi="BIZ UDゴシック" w:cs="メイリオ" w:hint="eastAsia"/>
        </w:rPr>
        <w:t>２　話し合いの内容</w:t>
      </w:r>
    </w:p>
    <w:tbl>
      <w:tblPr>
        <w:tblStyle w:val="a7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660CB" w14:paraId="73A25E64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7A358E55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17A427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58925957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1AC0ABA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43FE11E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5CC650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D4EDEF6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49713305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04FBC2EA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C09F12E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1985538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34989D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4AAA5346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C768DE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D179331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386549D4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58EA87B7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60140D19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D383348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B2EB277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95273BB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4F1F4EB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A3645C4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1B7729F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63C7C402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F576EEB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A0E3D6E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71916C75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4A6075BB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FC20A6" w14:paraId="715CA448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3F10BC1" w14:textId="77777777" w:rsidR="00FC20A6" w:rsidRDefault="00FC20A6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FC20A6" w14:paraId="35031D91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6D38BEF8" w14:textId="77777777" w:rsidR="00FC20A6" w:rsidRDefault="00FC20A6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382D7CF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E3B68BA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5E0DABBB" w14:textId="2F970929" w:rsidR="00FC20A6" w:rsidRPr="00B51EF4" w:rsidRDefault="00FC20A6" w:rsidP="00FC20A6">
      <w:pPr>
        <w:spacing w:line="0" w:lineRule="atLeast"/>
        <w:ind w:firstLineChars="100" w:firstLine="210"/>
        <w:jc w:val="right"/>
        <w:rPr>
          <w:rFonts w:ascii="メイリオ" w:eastAsia="メイリオ" w:hAnsi="メイリオ" w:cs="メイリオ"/>
          <w:b/>
          <w:szCs w:val="21"/>
        </w:rPr>
      </w:pPr>
      <w:r w:rsidRPr="00FC20A6">
        <w:rPr>
          <w:rFonts w:ascii="メイリオ" w:eastAsia="メイリオ" w:hAnsi="メイリオ" w:cs="メイリオ" w:hint="eastAsia"/>
          <w:b/>
          <w:szCs w:val="21"/>
        </w:rPr>
        <w:t xml:space="preserve">提出期限 </w:t>
      </w:r>
      <w:r w:rsidRPr="00B51EF4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第3回自主研推進委員会　教科別9月1</w:t>
      </w:r>
      <w:r w:rsidR="002718BF" w:rsidRPr="00B51EF4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８</w:t>
      </w:r>
      <w:r w:rsidRPr="00B51EF4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日（木）問題別9月</w:t>
      </w:r>
      <w:r w:rsidR="002718BF" w:rsidRPr="00B51EF4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１９</w:t>
      </w:r>
      <w:r w:rsidRPr="00B51EF4">
        <w:rPr>
          <w:rFonts w:ascii="メイリオ" w:eastAsia="メイリオ" w:hAnsi="メイリオ" w:cs="メイリオ" w:hint="eastAsia"/>
          <w:b/>
          <w:szCs w:val="21"/>
          <w:bdr w:val="single" w:sz="4" w:space="0" w:color="auto" w:frame="1"/>
        </w:rPr>
        <w:t>日（金）</w:t>
      </w:r>
    </w:p>
    <w:p w14:paraId="7423EE9E" w14:textId="7146A559" w:rsidR="00FC20A6" w:rsidRPr="00B51EF4" w:rsidRDefault="00FC20A6" w:rsidP="00FC20A6">
      <w:pPr>
        <w:spacing w:line="0" w:lineRule="atLeast"/>
        <w:jc w:val="right"/>
        <w:rPr>
          <w:rFonts w:ascii="メイリオ" w:eastAsia="メイリオ" w:hAnsi="メイリオ" w:cs="メイリオ"/>
          <w:b/>
          <w:sz w:val="20"/>
          <w:szCs w:val="20"/>
          <w:bdr w:val="single" w:sz="4" w:space="0" w:color="auto" w:frame="1"/>
        </w:rPr>
      </w:pPr>
      <w:r w:rsidRPr="00B51EF4">
        <w:rPr>
          <w:rFonts w:ascii="メイリオ" w:eastAsia="メイリオ" w:hAnsi="メイリオ" w:cs="メイリオ" w:hint="eastAsia"/>
          <w:b/>
          <w:sz w:val="20"/>
          <w:szCs w:val="20"/>
        </w:rPr>
        <w:t>【mailアドレス：</w:t>
      </w:r>
      <w:hyperlink r:id="rId8" w:history="1">
        <w:r w:rsidRPr="00B51EF4">
          <w:rPr>
            <w:rStyle w:val="af0"/>
            <w:rFonts w:ascii="メイリオ" w:eastAsia="メイリオ" w:hAnsi="メイリオ" w:cs="メイリオ" w:hint="eastAsia"/>
            <w:b/>
            <w:color w:val="auto"/>
            <w:sz w:val="20"/>
            <w:szCs w:val="20"/>
          </w:rPr>
          <w:t>stuogasa@po.across.or.jp】</w:t>
        </w:r>
      </w:hyperlink>
      <w:r w:rsidRPr="00B51EF4">
        <w:rPr>
          <w:rFonts w:ascii="メイリオ" w:eastAsia="メイリオ" w:hAnsi="メイリオ" w:cs="メイリオ" w:hint="eastAsia"/>
          <w:b/>
          <w:sz w:val="20"/>
          <w:szCs w:val="20"/>
        </w:rPr>
        <w:t>【小笠支部HP：</w:t>
      </w:r>
      <w:hyperlink r:id="rId9" w:history="1">
        <w:r w:rsidRPr="00B51EF4">
          <w:rPr>
            <w:rStyle w:val="af0"/>
            <w:rFonts w:ascii="メイリオ" w:eastAsia="メイリオ" w:hAnsi="メイリオ" w:cs="メイリオ" w:hint="eastAsia"/>
            <w:b/>
            <w:color w:val="auto"/>
            <w:sz w:val="20"/>
            <w:szCs w:val="20"/>
          </w:rPr>
          <w:t>https://stuogasa.sakura.ne.jp/</w:t>
        </w:r>
      </w:hyperlink>
      <w:r w:rsidRPr="00B51EF4">
        <w:rPr>
          <w:rFonts w:ascii="メイリオ" w:eastAsia="メイリオ" w:hAnsi="メイリオ" w:cs="メイリオ" w:hint="eastAsia"/>
          <w:b/>
          <w:sz w:val="20"/>
          <w:szCs w:val="20"/>
        </w:rPr>
        <w:t>】</w:t>
      </w:r>
    </w:p>
    <w:p w14:paraId="18E9C293" w14:textId="77777777" w:rsidR="00A660CB" w:rsidRPr="00FC20A6" w:rsidRDefault="00A660CB" w:rsidP="00FC20A6">
      <w:pPr>
        <w:spacing w:line="0" w:lineRule="atLeast"/>
        <w:jc w:val="right"/>
        <w:rPr>
          <w:rFonts w:ascii="BIZ UDゴシック" w:eastAsia="BIZ UDゴシック" w:hAnsi="BIZ UDゴシック" w:cs="メイリオ"/>
          <w:sz w:val="2"/>
          <w:szCs w:val="2"/>
        </w:rPr>
      </w:pPr>
    </w:p>
    <w:sectPr w:rsidR="00A660CB" w:rsidRPr="00FC20A6" w:rsidSect="00FC20A6">
      <w:pgSz w:w="11906" w:h="16838" w:code="9"/>
      <w:pgMar w:top="709" w:right="1134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8FA4" w14:textId="77777777" w:rsidR="00E53F99" w:rsidRDefault="00E53F99" w:rsidP="00E53F99">
      <w:r>
        <w:separator/>
      </w:r>
    </w:p>
  </w:endnote>
  <w:endnote w:type="continuationSeparator" w:id="0">
    <w:p w14:paraId="13B4F287" w14:textId="77777777" w:rsidR="00E53F99" w:rsidRDefault="00E53F99" w:rsidP="00E5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6B020" w14:textId="77777777" w:rsidR="00E53F99" w:rsidRDefault="00E53F99" w:rsidP="00E53F99">
      <w:r>
        <w:separator/>
      </w:r>
    </w:p>
  </w:footnote>
  <w:footnote w:type="continuationSeparator" w:id="0">
    <w:p w14:paraId="0500E7DE" w14:textId="77777777" w:rsidR="00E53F99" w:rsidRDefault="00E53F99" w:rsidP="00E5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F1C06"/>
    <w:multiLevelType w:val="hybridMultilevel"/>
    <w:tmpl w:val="8580F4F2"/>
    <w:lvl w:ilvl="0" w:tplc="0409000F">
      <w:start w:val="1"/>
      <w:numFmt w:val="decimal"/>
      <w:lvlText w:val="%1."/>
      <w:lvlJc w:val="left"/>
      <w:pPr>
        <w:ind w:left="989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47DC05DC"/>
    <w:multiLevelType w:val="hybridMultilevel"/>
    <w:tmpl w:val="D85CFC44"/>
    <w:lvl w:ilvl="0" w:tplc="04090001">
      <w:start w:val="1"/>
      <w:numFmt w:val="bullet"/>
      <w:lvlText w:val=""/>
      <w:lvlJc w:val="left"/>
      <w:pPr>
        <w:ind w:left="9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464393588">
    <w:abstractNumId w:val="1"/>
  </w:num>
  <w:num w:numId="2" w16cid:durableId="8752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AD"/>
    <w:rsid w:val="000D4DD4"/>
    <w:rsid w:val="00114CC1"/>
    <w:rsid w:val="002718BF"/>
    <w:rsid w:val="00367875"/>
    <w:rsid w:val="00385B0F"/>
    <w:rsid w:val="0041520A"/>
    <w:rsid w:val="004C64A0"/>
    <w:rsid w:val="005C7037"/>
    <w:rsid w:val="00626E97"/>
    <w:rsid w:val="006E7296"/>
    <w:rsid w:val="00746794"/>
    <w:rsid w:val="00780DF4"/>
    <w:rsid w:val="007843AD"/>
    <w:rsid w:val="008B17D8"/>
    <w:rsid w:val="00981261"/>
    <w:rsid w:val="00A660CB"/>
    <w:rsid w:val="00B06152"/>
    <w:rsid w:val="00B51EF4"/>
    <w:rsid w:val="00D113CE"/>
    <w:rsid w:val="00E53F99"/>
    <w:rsid w:val="00E84D4E"/>
    <w:rsid w:val="00FB67C9"/>
    <w:rsid w:val="00F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C6D762A"/>
  <w15:chartTrackingRefBased/>
  <w15:docId w15:val="{38942413-6E4D-419C-8AAA-A846DDB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F99"/>
  </w:style>
  <w:style w:type="paragraph" w:styleId="a5">
    <w:name w:val="footer"/>
    <w:basedOn w:val="a"/>
    <w:link w:val="a6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F99"/>
  </w:style>
  <w:style w:type="table" w:styleId="a7">
    <w:name w:val="Table Grid"/>
    <w:basedOn w:val="a1"/>
    <w:uiPriority w:val="39"/>
    <w:rsid w:val="00E5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520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061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61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61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61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6152"/>
    <w:rPr>
      <w:b/>
      <w:bCs/>
    </w:rPr>
  </w:style>
  <w:style w:type="character" w:styleId="af0">
    <w:name w:val="Hyperlink"/>
    <w:basedOn w:val="a0"/>
    <w:uiPriority w:val="99"/>
    <w:unhideWhenUsed/>
    <w:rsid w:val="00FC20A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ogasa@po.across.or.jp&#12305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ogasa.sakura.ne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4E09-8344-400F-BB05-9221B9BF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掛川市教育委員会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pc-4</cp:lastModifiedBy>
  <cp:revision>2</cp:revision>
  <cp:lastPrinted>2025-07-21T00:08:00Z</cp:lastPrinted>
  <dcterms:created xsi:type="dcterms:W3CDTF">2025-07-21T01:05:00Z</dcterms:created>
  <dcterms:modified xsi:type="dcterms:W3CDTF">2025-07-21T01:05:00Z</dcterms:modified>
</cp:coreProperties>
</file>